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24" w:rsidRDefault="001D0224" w:rsidP="001D0224">
      <w:pPr>
        <w:widowControl w:val="0"/>
        <w:spacing w:after="0" w:line="240" w:lineRule="auto"/>
        <w:ind w:left="360"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762E5E85" wp14:editId="6BED053B">
            <wp:extent cx="5940425" cy="8230870"/>
            <wp:effectExtent l="0" t="0" r="0" b="0"/>
            <wp:docPr id="1" name="Рисунок 1" descr="C:\Users\Ирина\Desktop\1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224" w:rsidRDefault="001D0224" w:rsidP="001D0224">
      <w:pPr>
        <w:widowControl w:val="0"/>
        <w:spacing w:after="0" w:line="240" w:lineRule="auto"/>
        <w:ind w:left="360"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224" w:rsidRDefault="001D0224" w:rsidP="001D0224">
      <w:pPr>
        <w:widowControl w:val="0"/>
        <w:spacing w:after="0" w:line="240" w:lineRule="auto"/>
        <w:ind w:left="360"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224" w:rsidRDefault="001D0224" w:rsidP="001D0224">
      <w:pPr>
        <w:widowControl w:val="0"/>
        <w:spacing w:after="0" w:line="240" w:lineRule="auto"/>
        <w:ind w:left="360"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224" w:rsidRDefault="001D0224" w:rsidP="001D0224">
      <w:pPr>
        <w:widowControl w:val="0"/>
        <w:spacing w:after="0" w:line="240" w:lineRule="auto"/>
        <w:ind w:left="360"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224" w:rsidRDefault="001D0224" w:rsidP="001D0224">
      <w:pPr>
        <w:widowControl w:val="0"/>
        <w:spacing w:after="0" w:line="240" w:lineRule="auto"/>
        <w:ind w:left="360"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05B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="00353E87" w:rsidRPr="005E705B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53E87" w:rsidRPr="00E866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результатов освоения образовательной программы основного общего образования предполагает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комплексный подход к оценке результатов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образования, позволяющий вести оценку достижения обучающимися всех трёх групп результатов образования:</w:t>
      </w:r>
      <w:r w:rsidR="00353E87" w:rsidRPr="00E8668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353E87" w:rsidRPr="00E8668E"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личностных, метапредметных и предметных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.2. Содержанием оценки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служит: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proofErr w:type="spellStart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обучающегося;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proofErr w:type="spellStart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proofErr w:type="spellStart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proofErr w:type="spellStart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мотивации учебной деятельности, мотивации достижения результата, стремления к совершенствованию своих способностей;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8668E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оценке своих поступков и действий других людей с точки зрения соблюдения/нарушения моральной нормы.</w:t>
      </w:r>
      <w:bookmarkStart w:id="0" w:name="_GoBack"/>
      <w:bookmarkEnd w:id="0"/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05B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 xml:space="preserve">3.3. </w:t>
      </w:r>
      <w:r w:rsidR="00353E87" w:rsidRPr="005E705B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 Особенности оценки личностных результатов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Оценка личностных результатов</w:t>
      </w:r>
      <w:r w:rsidRPr="00E866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учреждением, 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семьёй и школой.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объектом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оценки личностных результатов служит </w:t>
      </w:r>
      <w:proofErr w:type="spellStart"/>
      <w:r w:rsidRPr="00E8668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 w:rsidRPr="00E8668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основ гражданской идентичности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личности;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2) готовность к переходу к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самообразованию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на основе учебно-познавательной мотивации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, в том числе готовность к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выбору направления профильного образования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 w:rsidRPr="00E8668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социальных компетенций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, включая ценностно-смысловые установки и моральные нормы, опыт социальных и межличностных отношений, правосознание.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личностных результатов не выносится на итоговую оценку обучающихся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Поэтому оценка этих результатов образовательной деятельности осуществляется в ходе внутренних и внешних неперсонифицированных мониторинговых исследований.</w:t>
      </w:r>
    </w:p>
    <w:p w:rsidR="00353E87" w:rsidRPr="00E8668E" w:rsidRDefault="00353E87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Результаты мониторинговых исследований являются основанием для принятия различных управленческих решений.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В текущем образовательном процессе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возможна ограниченная оценка</w:t>
      </w:r>
      <w:r w:rsidR="0084313B" w:rsidRPr="00E8668E"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сформированности отдельных личностных результатов, проявляющихся в: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1) соблюдении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норм и правил поведения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, принятых в образовательном учреждении;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2) участии в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общественной жизни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и ближайшего социального окружения, общественно-полезной деятельности;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3) прилежании и ответственности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за результаты обучения;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4) готовности и способности делать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осознанный выбор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>воей образовательной траектории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5)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ценностно-смысловых установках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обучающихся, формируемых средствами различных предметов в рамках системы общего образования.</w:t>
      </w:r>
    </w:p>
    <w:p w:rsidR="00353E87" w:rsidRPr="00E8668E" w:rsidRDefault="00353E87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Данные о достижении этих результатов являются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соответствии с</w:t>
      </w:r>
      <w:r w:rsidRPr="00E866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Pr="00E866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от 17.07.2006 №152-ФЗ «О 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персональных данных». В текущем учебном процессе в соответствии с требованиями Стандарта оценка этих достижений должна проводиться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в форме, не представляющей угрозы личности, психологической безоп</w:t>
      </w:r>
      <w:r w:rsidR="0084313B" w:rsidRPr="00E8668E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 xml:space="preserve">асности и </w:t>
      </w:r>
      <w:r w:rsidRPr="00E8668E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эмоциональному статусу учащегося</w:t>
      </w:r>
      <w:r w:rsidRPr="00E8668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и может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использоваться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исключительно в целях оптимизации личностного развития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7"/>
          <w:rFonts w:ascii="Times New Roman" w:hAnsi="Times New Roman" w:cs="Times New Roman"/>
          <w:bCs/>
          <w:color w:val="000000"/>
          <w:sz w:val="24"/>
          <w:szCs w:val="24"/>
        </w:rPr>
        <w:t xml:space="preserve">3.6. </w:t>
      </w:r>
      <w:r w:rsidR="00353E87" w:rsidRPr="005E705B">
        <w:rPr>
          <w:rStyle w:val="s7"/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выпускников основной общей школы</w:t>
      </w:r>
      <w:r w:rsidR="00353E87" w:rsidRPr="00E8668E">
        <w:rPr>
          <w:rStyle w:val="s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подлежат итоговой оценке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E87" w:rsidRPr="00E8668E" w:rsidRDefault="00353E87" w:rsidP="009A5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Оценка личностных результатов образовательной деятельности осуществляется в ходе внешних неперсонифицированных мониторинговых исследований классным руководителем, педагогом-психологом школы, заместителем директора.</w:t>
      </w:r>
      <w:r w:rsidR="009A5C52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Она должна полностью отвечать этическим принципам охраны и защиты интересов ребёнка и конфиденциальности, проводится в форме, не представляющей угрозы личности, психологической безопасности и эмоциональному статусу </w:t>
      </w:r>
      <w:r w:rsidR="0084313B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об</w:t>
      </w:r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уча</w:t>
      </w:r>
      <w:r w:rsidR="0084313B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ю</w:t>
      </w:r>
      <w:r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щегося.</w:t>
      </w:r>
    </w:p>
    <w:p w:rsidR="00353E87" w:rsidRPr="00E8668E" w:rsidRDefault="00353E87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4.  Особенности оценки метапредметных результатов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Оценка метапредметных результатов</w:t>
      </w:r>
      <w:r w:rsidR="00353E87" w:rsidRPr="00E866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Формирование метапредметных результатов обеспечивается за счёт основных компонентов образовательного процесса — учебных предметов.</w:t>
      </w:r>
    </w:p>
    <w:p w:rsidR="00353E87" w:rsidRPr="00E8668E" w:rsidRDefault="00353E87" w:rsidP="009A5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объектом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оценки </w:t>
      </w:r>
      <w:proofErr w:type="spellStart"/>
      <w:r w:rsidRPr="00E8668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является: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способность к сотрудничеству и коммуникации;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способность к решению личностно и социально значимых проблем и воплощению найденных решений в практику;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способность и готовность к использованию ИКТ в целях обучения и развития;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• способность к самоорганизации, </w:t>
      </w:r>
      <w:proofErr w:type="spellStart"/>
      <w:r w:rsidRPr="00E8668E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Оценка достижения метапредметных результатов может проводиться в ходе различных процедур.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В ходе текущей, тематической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проверочной работы, например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сформированности навыков сотрудничества или самоорганизации.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05B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4.5.</w:t>
      </w:r>
      <w:r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53E87" w:rsidRPr="005E705B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Для оценки динамики формирования и уровня сформированности метапредметных результатов</w:t>
      </w:r>
      <w:r w:rsidR="00353E87" w:rsidRPr="00E8668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внутришкольного мониторинга образовательных достижений 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>применяются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стартов</w:t>
      </w:r>
      <w:r w:rsidR="0084313B"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ые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диагностики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текуще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учебных исследований и учебных проектов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промежуточны</w:t>
      </w:r>
      <w:r w:rsidR="0084313B"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итоговы</w:t>
      </w:r>
      <w:r w:rsidR="0084313B"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комплексны</w:t>
      </w:r>
      <w:r w:rsidR="0084313B"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работ</w:t>
      </w:r>
      <w:r w:rsidR="0084313B"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межпредметной</w:t>
      </w:r>
      <w:proofErr w:type="spellEnd"/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основе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, направленны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текуще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</w:t>
      </w:r>
      <w:r w:rsidR="0084313B" w:rsidRPr="00E866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выборочных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учебно-практических и учебно-познавательных заданий</w:t>
      </w:r>
      <w:r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E8668E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защит</w:t>
      </w:r>
      <w:r w:rsidR="0084313B"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итогового индивидуального проекта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05B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4.6.</w:t>
      </w:r>
      <w:r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Оценка метапредметных результатов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действий. Достижение метапредметных результатов обеспечивается за счёт учебных предметов.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Основным объектом оценки </w:t>
      </w:r>
      <w:proofErr w:type="spellStart"/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результатов служит </w:t>
      </w:r>
      <w:proofErr w:type="spellStart"/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у обучающегося регулятивных, коммуникативных и познавательных универсальных действий, направленных на анализ и управление своей познавательной деятельностью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4.8. </w:t>
      </w:r>
      <w:r w:rsidR="00353E87" w:rsidRPr="00E8668E">
        <w:rPr>
          <w:rStyle w:val="s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метапредметных результатов может проводиться в ходе различных процедур:</w:t>
      </w:r>
      <w:r w:rsidR="00353E87" w:rsidRPr="00E8668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итоговых контрольных работ по предметам, комплексных работ на </w:t>
      </w:r>
      <w:proofErr w:type="spellStart"/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основе, тематических контрольных работ.</w:t>
      </w:r>
    </w:p>
    <w:p w:rsidR="00353E87" w:rsidRPr="00E8668E" w:rsidRDefault="00353E87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5. Особенности оценки предметных результатов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Оценка предметных результатов</w:t>
      </w:r>
      <w:r w:rsidR="00353E87" w:rsidRPr="00E866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представляет собой оценку достижения обучающимся планируемых результатов по отдельным предметам.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объектом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353E87" w:rsidRPr="00E8668E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Система оценки предметных результатов освоения учебных программ с учётом уровневого подхода, принятого в Стандарте, предполагает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выделение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базового уровня достижений как точки отсчёта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при построении всей системы оценки и организации индивидуальной работы с обучающимися.</w:t>
      </w:r>
    </w:p>
    <w:p w:rsidR="00353E87" w:rsidRPr="00925016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="00353E87" w:rsidRPr="00925016">
        <w:rPr>
          <w:rFonts w:ascii="Times New Roman" w:hAnsi="Times New Roman" w:cs="Times New Roman"/>
          <w:sz w:val="24"/>
          <w:szCs w:val="24"/>
        </w:rPr>
        <w:t xml:space="preserve">Реальные достижения обучающихся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="00353E87" w:rsidRPr="0092501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353E87" w:rsidRPr="00925016">
        <w:rPr>
          <w:rFonts w:ascii="Times New Roman" w:hAnsi="Times New Roman" w:cs="Times New Roman"/>
          <w:sz w:val="24"/>
          <w:szCs w:val="24"/>
        </w:rPr>
        <w:t>.</w:t>
      </w:r>
      <w:r w:rsidRPr="00925016">
        <w:rPr>
          <w:rFonts w:ascii="Times New Roman" w:hAnsi="Times New Roman" w:cs="Times New Roman"/>
          <w:sz w:val="24"/>
          <w:szCs w:val="24"/>
        </w:rPr>
        <w:t xml:space="preserve"> </w:t>
      </w:r>
      <w:r w:rsidR="00353E87" w:rsidRPr="00925016">
        <w:rPr>
          <w:rFonts w:ascii="Times New Roman" w:hAnsi="Times New Roman" w:cs="Times New Roman"/>
          <w:sz w:val="24"/>
          <w:szCs w:val="24"/>
        </w:rPr>
        <w:t>Для достижений обучающихся установлены следующие уровн</w:t>
      </w:r>
      <w:r w:rsidR="00925016" w:rsidRPr="00925016">
        <w:rPr>
          <w:rFonts w:ascii="Times New Roman" w:hAnsi="Times New Roman" w:cs="Times New Roman"/>
          <w:sz w:val="24"/>
          <w:szCs w:val="24"/>
        </w:rPr>
        <w:t>и: максимальный (необязательный), повышенный, базовый и низкий (недостаточный).</w:t>
      </w:r>
    </w:p>
    <w:p w:rsidR="00925016" w:rsidRDefault="00925016" w:rsidP="009250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03C7">
        <w:rPr>
          <w:rFonts w:ascii="Times New Roman" w:hAnsi="Times New Roman"/>
          <w:sz w:val="24"/>
          <w:szCs w:val="24"/>
          <w:lang w:eastAsia="ar-SA"/>
        </w:rPr>
        <w:t xml:space="preserve">Качественные оценки по уровням успешности могут быть переведены в отметки по </w:t>
      </w:r>
      <w:r>
        <w:rPr>
          <w:rFonts w:ascii="Times New Roman" w:hAnsi="Times New Roman"/>
          <w:sz w:val="24"/>
          <w:szCs w:val="24"/>
          <w:lang w:eastAsia="ar-SA"/>
        </w:rPr>
        <w:t>традиционной 5-балльной.</w:t>
      </w:r>
      <w:r w:rsidRPr="009203C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25016" w:rsidRPr="009203C7" w:rsidRDefault="00925016" w:rsidP="009250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Отметка «1</w:t>
      </w:r>
      <w:r w:rsidRPr="009203C7">
        <w:rPr>
          <w:rFonts w:ascii="Times New Roman" w:hAnsi="Times New Roman"/>
          <w:sz w:val="24"/>
          <w:szCs w:val="24"/>
          <w:lang w:eastAsia="ar-SA"/>
        </w:rPr>
        <w:t>» по пятибалльной шкале не используется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9203C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9"/>
        <w:gridCol w:w="2267"/>
      </w:tblGrid>
      <w:tr w:rsidR="00925016" w:rsidRPr="009203C7" w:rsidTr="0002475C">
        <w:tc>
          <w:tcPr>
            <w:tcW w:w="2491" w:type="pct"/>
          </w:tcPr>
          <w:p w:rsidR="00925016" w:rsidRPr="009203C7" w:rsidRDefault="00925016" w:rsidP="000247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Максимальный </w:t>
            </w: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proofErr w:type="gramEnd"/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необязательный)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</w:t>
            </w: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уровень</w:t>
            </w:r>
            <w:r w:rsidRPr="009203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</w:tcPr>
          <w:p w:rsidR="00925016" w:rsidRPr="00F13AEA" w:rsidRDefault="00925016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EA">
              <w:rPr>
                <w:rFonts w:ascii="Times New Roman" w:eastAsia="Times New Roman" w:hAnsi="Times New Roman"/>
                <w:sz w:val="24"/>
                <w:szCs w:val="24"/>
              </w:rPr>
              <w:t>91 – 100 %</w:t>
            </w:r>
          </w:p>
        </w:tc>
        <w:tc>
          <w:tcPr>
            <w:tcW w:w="1254" w:type="pct"/>
          </w:tcPr>
          <w:p w:rsidR="00925016" w:rsidRPr="009203C7" w:rsidRDefault="00925016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«5»</w:t>
            </w:r>
          </w:p>
        </w:tc>
      </w:tr>
      <w:tr w:rsidR="00925016" w:rsidRPr="009203C7" w:rsidTr="0002475C">
        <w:tc>
          <w:tcPr>
            <w:tcW w:w="2491" w:type="pct"/>
          </w:tcPr>
          <w:p w:rsidR="00925016" w:rsidRPr="009203C7" w:rsidRDefault="00925016" w:rsidP="000247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Повышенный (</w:t>
            </w:r>
            <w:proofErr w:type="gramStart"/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функциональный)  уровень</w:t>
            </w:r>
            <w:proofErr w:type="gramEnd"/>
            <w:r w:rsidRPr="009203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</w:tcPr>
          <w:p w:rsidR="00925016" w:rsidRPr="00F13AEA" w:rsidRDefault="00925016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>71 – 90 %</w:t>
            </w:r>
          </w:p>
        </w:tc>
        <w:tc>
          <w:tcPr>
            <w:tcW w:w="1254" w:type="pct"/>
          </w:tcPr>
          <w:p w:rsidR="00925016" w:rsidRPr="009203C7" w:rsidRDefault="00925016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«4»</w:t>
            </w:r>
          </w:p>
        </w:tc>
      </w:tr>
      <w:tr w:rsidR="00925016" w:rsidRPr="009203C7" w:rsidTr="0002475C">
        <w:tc>
          <w:tcPr>
            <w:tcW w:w="2491" w:type="pct"/>
          </w:tcPr>
          <w:p w:rsidR="00925016" w:rsidRPr="00582B3B" w:rsidRDefault="00925016" w:rsidP="0002475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Базовый (</w:t>
            </w:r>
            <w:proofErr w:type="gramStart"/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необходимый)  уровень</w:t>
            </w:r>
            <w:proofErr w:type="gramEnd"/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</w:tcPr>
          <w:p w:rsidR="00925016" w:rsidRPr="00F13AEA" w:rsidRDefault="00925016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70 %</w:t>
            </w:r>
          </w:p>
        </w:tc>
        <w:tc>
          <w:tcPr>
            <w:tcW w:w="1254" w:type="pct"/>
          </w:tcPr>
          <w:p w:rsidR="00925016" w:rsidRPr="009203C7" w:rsidRDefault="00925016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«3»</w:t>
            </w:r>
          </w:p>
        </w:tc>
      </w:tr>
      <w:tr w:rsidR="00925016" w:rsidRPr="009203C7" w:rsidTr="0002475C">
        <w:tc>
          <w:tcPr>
            <w:tcW w:w="2491" w:type="pct"/>
          </w:tcPr>
          <w:p w:rsidR="00925016" w:rsidRPr="009203C7" w:rsidRDefault="00925016" w:rsidP="0002475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Низкий</w:t>
            </w: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(недостаточный) уровень </w:t>
            </w:r>
          </w:p>
        </w:tc>
        <w:tc>
          <w:tcPr>
            <w:tcW w:w="1255" w:type="pct"/>
          </w:tcPr>
          <w:p w:rsidR="00925016" w:rsidRPr="00F13AEA" w:rsidRDefault="00925016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>меньше</w:t>
            </w:r>
            <w:proofErr w:type="gramEnd"/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50 %</w:t>
            </w:r>
          </w:p>
        </w:tc>
        <w:tc>
          <w:tcPr>
            <w:tcW w:w="1254" w:type="pct"/>
          </w:tcPr>
          <w:p w:rsidR="00925016" w:rsidRPr="009203C7" w:rsidRDefault="00925016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«2</w:t>
            </w:r>
            <w:r w:rsidRPr="009203C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925016" w:rsidRDefault="00925016" w:rsidP="00925016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016" w:rsidRPr="009203C7" w:rsidRDefault="00925016" w:rsidP="009250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Предметом итоговой оценки освоения учащимися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9203C7">
        <w:rPr>
          <w:rFonts w:ascii="Times New Roman" w:hAnsi="Times New Roman"/>
          <w:sz w:val="24"/>
          <w:szCs w:val="24"/>
        </w:rPr>
        <w:t xml:space="preserve"> общего образования является достижение планируемых личностных, </w:t>
      </w:r>
      <w:proofErr w:type="spellStart"/>
      <w:r w:rsidRPr="009203C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и предметных результатов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9203C7">
        <w:rPr>
          <w:rFonts w:ascii="Times New Roman" w:hAnsi="Times New Roman"/>
          <w:sz w:val="24"/>
          <w:szCs w:val="24"/>
        </w:rPr>
        <w:t xml:space="preserve">общего образования, необходимых для продолжения </w:t>
      </w:r>
      <w:proofErr w:type="gramStart"/>
      <w:r w:rsidRPr="009203C7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азования  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 среднего общего образования</w:t>
      </w:r>
      <w:r w:rsidRPr="009203C7">
        <w:rPr>
          <w:rFonts w:ascii="Times New Roman" w:hAnsi="Times New Roman"/>
          <w:sz w:val="24"/>
          <w:szCs w:val="24"/>
        </w:rPr>
        <w:t xml:space="preserve">. </w:t>
      </w:r>
    </w:p>
    <w:p w:rsidR="00925016" w:rsidRPr="009203C7" w:rsidRDefault="00925016" w:rsidP="0092501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Итоговое оценивание осуществляется по признакам уровней успешности: </w:t>
      </w:r>
      <w:r>
        <w:rPr>
          <w:rFonts w:ascii="Times New Roman" w:hAnsi="Times New Roman"/>
          <w:b/>
          <w:i/>
          <w:sz w:val="24"/>
          <w:szCs w:val="24"/>
        </w:rPr>
        <w:t>низкий</w:t>
      </w:r>
      <w:r w:rsidRPr="009203C7">
        <w:rPr>
          <w:rFonts w:ascii="Times New Roman" w:hAnsi="Times New Roman"/>
          <w:b/>
          <w:i/>
          <w:sz w:val="24"/>
          <w:szCs w:val="24"/>
        </w:rPr>
        <w:t xml:space="preserve"> (недостаточный)</w:t>
      </w:r>
      <w:r w:rsidRPr="009203C7">
        <w:rPr>
          <w:rFonts w:ascii="Times New Roman" w:hAnsi="Times New Roman"/>
          <w:sz w:val="24"/>
          <w:szCs w:val="24"/>
        </w:rPr>
        <w:t xml:space="preserve"> уровень - </w:t>
      </w:r>
      <w:r w:rsidRPr="009203C7">
        <w:rPr>
          <w:rFonts w:ascii="Times New Roman" w:hAnsi="Times New Roman"/>
          <w:iCs/>
          <w:color w:val="000000"/>
          <w:sz w:val="24"/>
          <w:szCs w:val="24"/>
        </w:rPr>
        <w:t xml:space="preserve">выполнено правильно менее 50 % заданий базового уровня, </w:t>
      </w:r>
      <w:r w:rsidRPr="009203C7">
        <w:rPr>
          <w:rFonts w:ascii="Times New Roman" w:hAnsi="Times New Roman"/>
          <w:bCs/>
          <w:sz w:val="24"/>
          <w:szCs w:val="24"/>
        </w:rPr>
        <w:t>освоена внешняя сторона алгоритма, правила;</w:t>
      </w:r>
    </w:p>
    <w:p w:rsidR="00925016" w:rsidRPr="009203C7" w:rsidRDefault="00925016" w:rsidP="0092501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203C7">
        <w:rPr>
          <w:rFonts w:ascii="Times New Roman" w:hAnsi="Times New Roman"/>
          <w:b/>
          <w:bCs/>
          <w:i/>
          <w:sz w:val="24"/>
          <w:szCs w:val="24"/>
        </w:rPr>
        <w:lastRenderedPageBreak/>
        <w:t>базовый</w:t>
      </w:r>
      <w:proofErr w:type="gramEnd"/>
      <w:r w:rsidRPr="009203C7">
        <w:rPr>
          <w:rFonts w:ascii="Times New Roman" w:hAnsi="Times New Roman"/>
          <w:b/>
          <w:bCs/>
          <w:i/>
          <w:sz w:val="24"/>
          <w:szCs w:val="24"/>
        </w:rPr>
        <w:t xml:space="preserve"> (необходимый предметный) </w:t>
      </w:r>
      <w:r w:rsidRPr="009203C7">
        <w:rPr>
          <w:rFonts w:ascii="Times New Roman" w:hAnsi="Times New Roman"/>
          <w:bCs/>
          <w:sz w:val="24"/>
          <w:szCs w:val="24"/>
        </w:rPr>
        <w:t xml:space="preserve">уровень – </w:t>
      </w:r>
      <w:r w:rsidRPr="009203C7">
        <w:rPr>
          <w:rFonts w:ascii="Times New Roman" w:hAnsi="Times New Roman"/>
          <w:iCs/>
          <w:color w:val="000000"/>
          <w:sz w:val="24"/>
          <w:szCs w:val="24"/>
        </w:rPr>
        <w:t xml:space="preserve">правильно выполнены задания, построенные на базовом учебном материале, </w:t>
      </w:r>
      <w:r w:rsidRPr="009203C7">
        <w:rPr>
          <w:rFonts w:ascii="Times New Roman" w:hAnsi="Times New Roman"/>
          <w:bCs/>
          <w:sz w:val="24"/>
          <w:szCs w:val="24"/>
        </w:rPr>
        <w:t xml:space="preserve"> </w:t>
      </w:r>
      <w:r w:rsidRPr="009203C7">
        <w:rPr>
          <w:rFonts w:ascii="Times New Roman" w:hAnsi="Times New Roman"/>
          <w:iCs/>
          <w:color w:val="000000"/>
          <w:sz w:val="24"/>
          <w:szCs w:val="24"/>
        </w:rPr>
        <w:t xml:space="preserve">освоена опорная система знаний и способов действий по предмету, необходимая для продолжения образования в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средней </w:t>
      </w:r>
      <w:r w:rsidRPr="009203C7">
        <w:rPr>
          <w:rFonts w:ascii="Times New Roman" w:hAnsi="Times New Roman"/>
          <w:iCs/>
          <w:color w:val="000000"/>
          <w:sz w:val="24"/>
          <w:szCs w:val="24"/>
        </w:rPr>
        <w:t xml:space="preserve">школе. </w:t>
      </w:r>
    </w:p>
    <w:p w:rsidR="00925016" w:rsidRPr="00925016" w:rsidRDefault="00925016" w:rsidP="0092501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016">
        <w:rPr>
          <w:rFonts w:ascii="Times New Roman" w:hAnsi="Times New Roman"/>
          <w:b/>
          <w:bCs/>
          <w:i/>
          <w:sz w:val="24"/>
          <w:szCs w:val="24"/>
        </w:rPr>
        <w:t>повышенный</w:t>
      </w:r>
      <w:proofErr w:type="gramEnd"/>
      <w:r w:rsidRPr="00925016">
        <w:rPr>
          <w:rFonts w:ascii="Times New Roman" w:hAnsi="Times New Roman"/>
          <w:b/>
          <w:bCs/>
          <w:i/>
          <w:sz w:val="24"/>
          <w:szCs w:val="24"/>
        </w:rPr>
        <w:t xml:space="preserve"> (функциональный)</w:t>
      </w:r>
      <w:r w:rsidRPr="009250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016">
        <w:rPr>
          <w:rFonts w:ascii="Times New Roman" w:hAnsi="Times New Roman"/>
          <w:bCs/>
          <w:sz w:val="24"/>
          <w:szCs w:val="24"/>
        </w:rPr>
        <w:t xml:space="preserve">и </w:t>
      </w:r>
      <w:r w:rsidRPr="00925016">
        <w:rPr>
          <w:rFonts w:ascii="Times New Roman" w:hAnsi="Times New Roman"/>
          <w:b/>
          <w:bCs/>
          <w:i/>
          <w:sz w:val="24"/>
          <w:szCs w:val="24"/>
        </w:rPr>
        <w:t>высокий</w:t>
      </w:r>
      <w:r w:rsidRPr="00925016">
        <w:rPr>
          <w:rFonts w:ascii="Times New Roman" w:hAnsi="Times New Roman"/>
          <w:bCs/>
          <w:sz w:val="24"/>
          <w:szCs w:val="24"/>
        </w:rPr>
        <w:t xml:space="preserve"> уровни </w:t>
      </w:r>
      <w:r w:rsidRPr="00925016">
        <w:rPr>
          <w:rFonts w:ascii="Times New Roman" w:hAnsi="Times New Roman"/>
          <w:bCs/>
          <w:i/>
          <w:sz w:val="24"/>
          <w:szCs w:val="24"/>
        </w:rPr>
        <w:t>-</w:t>
      </w:r>
      <w:r w:rsidRPr="00925016">
        <w:rPr>
          <w:rFonts w:ascii="Times New Roman" w:hAnsi="Times New Roman"/>
          <w:bCs/>
          <w:sz w:val="24"/>
          <w:szCs w:val="24"/>
        </w:rPr>
        <w:t xml:space="preserve"> учащимся</w:t>
      </w:r>
      <w:r w:rsidRPr="0092501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25016">
        <w:rPr>
          <w:rFonts w:ascii="Times New Roman" w:hAnsi="Times New Roman"/>
          <w:bCs/>
          <w:sz w:val="24"/>
          <w:szCs w:val="24"/>
        </w:rPr>
        <w:t xml:space="preserve">продемонстрировано </w:t>
      </w:r>
      <w:r w:rsidRPr="00925016">
        <w:rPr>
          <w:rFonts w:ascii="Times New Roman" w:hAnsi="Times New Roman"/>
          <w:iCs/>
          <w:sz w:val="24"/>
          <w:szCs w:val="24"/>
        </w:rPr>
        <w:t xml:space="preserve">усвоение опорной системы знаний на уровне осознанного произвольного овладения учебными действиями, а также </w:t>
      </w:r>
      <w:r w:rsidRPr="00925016">
        <w:rPr>
          <w:rFonts w:ascii="Times New Roman" w:hAnsi="Times New Roman"/>
          <w:bCs/>
          <w:sz w:val="24"/>
          <w:szCs w:val="24"/>
        </w:rPr>
        <w:t>способность</w:t>
      </w:r>
      <w:r w:rsidRPr="009250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016">
        <w:rPr>
          <w:rFonts w:ascii="Times New Roman" w:hAnsi="Times New Roman"/>
          <w:bCs/>
          <w:sz w:val="24"/>
          <w:szCs w:val="24"/>
        </w:rPr>
        <w:t>использовать, преобразовывать знание (способ действия) для решения задач в новых условиях, новых структурах действия.</w:t>
      </w:r>
    </w:p>
    <w:p w:rsidR="00353E87" w:rsidRPr="00925016" w:rsidRDefault="005E705B" w:rsidP="005E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016">
        <w:rPr>
          <w:rFonts w:ascii="Times New Roman" w:hAnsi="Times New Roman" w:cs="Times New Roman"/>
          <w:sz w:val="24"/>
          <w:szCs w:val="24"/>
        </w:rPr>
        <w:t>5.</w:t>
      </w:r>
      <w:r w:rsidR="00925016" w:rsidRPr="00925016">
        <w:rPr>
          <w:rFonts w:ascii="Times New Roman" w:hAnsi="Times New Roman" w:cs="Times New Roman"/>
          <w:sz w:val="24"/>
          <w:szCs w:val="24"/>
        </w:rPr>
        <w:t>8</w:t>
      </w:r>
      <w:r w:rsidRPr="00925016">
        <w:rPr>
          <w:rFonts w:ascii="Times New Roman" w:hAnsi="Times New Roman" w:cs="Times New Roman"/>
          <w:sz w:val="24"/>
          <w:szCs w:val="24"/>
        </w:rPr>
        <w:t xml:space="preserve">. </w:t>
      </w:r>
      <w:r w:rsidR="00353E87" w:rsidRPr="00925016">
        <w:rPr>
          <w:rFonts w:ascii="Times New Roman" w:hAnsi="Times New Roman" w:cs="Times New Roman"/>
          <w:sz w:val="24"/>
          <w:szCs w:val="24"/>
        </w:rPr>
        <w:t xml:space="preserve">Решение о достижении или </w:t>
      </w:r>
      <w:proofErr w:type="spellStart"/>
      <w:r w:rsidR="00353E87" w:rsidRPr="0092501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353E87" w:rsidRPr="00925016">
        <w:rPr>
          <w:rFonts w:ascii="Times New Roman" w:hAnsi="Times New Roman" w:cs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 w:rsidR="00353E87" w:rsidRPr="00925016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="00353E87" w:rsidRPr="00925016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заданий базового уровня. </w:t>
      </w:r>
      <w:r w:rsidR="00E66F8F" w:rsidRPr="00925016">
        <w:rPr>
          <w:rFonts w:ascii="Times New Roman" w:hAnsi="Times New Roman" w:cs="Times New Roman"/>
          <w:sz w:val="24"/>
          <w:szCs w:val="24"/>
        </w:rPr>
        <w:t>К</w:t>
      </w:r>
      <w:r w:rsidR="00353E87" w:rsidRPr="00925016">
        <w:rPr>
          <w:rFonts w:ascii="Times New Roman" w:hAnsi="Times New Roman" w:cs="Times New Roman"/>
          <w:sz w:val="24"/>
          <w:szCs w:val="24"/>
        </w:rPr>
        <w:t>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E66F8F" w:rsidRPr="00E8668E" w:rsidRDefault="00AF5DA3" w:rsidP="00AF5DA3">
      <w:pPr>
        <w:spacing w:after="0" w:line="240" w:lineRule="auto"/>
        <w:ind w:firstLine="708"/>
        <w:jc w:val="both"/>
        <w:rPr>
          <w:rStyle w:val="s9"/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Style w:val="s9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6. </w:t>
      </w:r>
      <w:r>
        <w:rPr>
          <w:rStyle w:val="s9"/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r w:rsidRPr="00E8668E">
        <w:rPr>
          <w:rStyle w:val="s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орма, порядок и периодичность текущего контроля 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.1. Текущий контроль проводится в течение четверти и фиксируется в журнале.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.2. Педагогические работники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- знакомить с системой текущего контроля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щихся в начале учебного года;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своевременно доводить до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щихся оценку и (или) отметку по результатам текущего контроля.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.3.Текущий контроль включает в себя следующие формы контроля: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- стартовый контроль;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- тематический (рубежный) контроль (тестирования, контрольные работы и др.);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- итоговый контроль.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.4. Результаты текущего контроля фиксируются в классном журнале, дневнике и портфеле достижений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353E87" w:rsidRPr="00E8668E" w:rsidRDefault="00AF5DA3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7</w:t>
      </w:r>
      <w:r w:rsidR="00353E87" w:rsidRPr="00E8668E">
        <w:rPr>
          <w:rStyle w:val="s10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. </w:t>
      </w:r>
      <w:r>
        <w:rPr>
          <w:rStyle w:val="s10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</w:t>
      </w:r>
      <w:r w:rsidRPr="00E8668E"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ромежуточная аттестация обучающихся и пер</w:t>
      </w:r>
      <w:r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ев</w:t>
      </w:r>
      <w:r w:rsidRPr="00E8668E"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од обучающихся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.1. Организация и проведение промежуточной аттестации в 5-8 классах проводится в соответствии с основной образовательной программой основного общего образования, учебным планом школы.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.2. Промежуточная аттестация проводится по утвержденному директором расписанию, которое вывешивается для ознакомления всех участников образовательного процесса не позднее, чем за 10 дней до начала промежуточной аттестации.</w:t>
      </w:r>
    </w:p>
    <w:p w:rsidR="00620106" w:rsidRPr="009A5C52" w:rsidRDefault="00620106" w:rsidP="009A5C52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5C52">
        <w:rPr>
          <w:rFonts w:ascii="Times New Roman" w:hAnsi="Times New Roman"/>
          <w:sz w:val="24"/>
          <w:szCs w:val="24"/>
        </w:rPr>
        <w:t>Итоговая отметка по каждому учебному предмету, курсу учебного плана выставляется обучающимся, успешно прошедшим</w:t>
      </w:r>
      <w:r w:rsidRPr="009A5C52">
        <w:rPr>
          <w:rFonts w:ascii="Times New Roman" w:hAnsi="Times New Roman"/>
          <w:color w:val="000000"/>
          <w:sz w:val="24"/>
          <w:szCs w:val="24"/>
        </w:rPr>
        <w:t xml:space="preserve"> промежуточную аттестацию, и определяется</w:t>
      </w:r>
      <w:r w:rsidRPr="009A5C5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A5C52">
        <w:rPr>
          <w:rFonts w:ascii="Times New Roman" w:hAnsi="Times New Roman"/>
          <w:color w:val="000000"/>
          <w:sz w:val="24"/>
          <w:szCs w:val="24"/>
        </w:rPr>
        <w:t xml:space="preserve">путём вычисления среднего арифметического отметок  за четверти, год и отметки, полученной учащимся на промежуточной аттестации, и </w:t>
      </w:r>
      <w:r w:rsidRPr="009A5C52">
        <w:rPr>
          <w:rFonts w:ascii="Times New Roman" w:hAnsi="Times New Roman"/>
          <w:sz w:val="24"/>
          <w:szCs w:val="24"/>
        </w:rPr>
        <w:t>выставляется целым числом в соответствии с правилами математического округления.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.4.​</w:t>
      </w:r>
      <w:proofErr w:type="gramEnd"/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Отметки, полученные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щимися на промежуточной аттестации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, о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тражаются в классных журналах на предметных страницах отдельной графой после выставления годовых отметок и доводятся до сведения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щихся и их родителей (законных представителей).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.5.​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Оценка достижения метапредметных результатов осуществляется с использованием качественной системы оценивания на основе Портф</w:t>
      </w:r>
      <w:r w:rsidR="006201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ля достижений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щегося, результатов мониторинговых исследований, проводимых с периодичностью установленной учреждением.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.6.​ </w:t>
      </w:r>
      <w:r w:rsidR="00E66F8F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Обу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щиеся, освоившие в полном объёме соответствующую образовательную программу учебного года, успешно прошедшие промежуточную аттестацию, на основании решения педагогического совета переводятся в следующий класс.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.7.​ 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щимся, не прошедшим промежуточную аттестацию по уважительным причинам, устанавливаются дополнительные сроки её прохождения.</w:t>
      </w:r>
    </w:p>
    <w:p w:rsidR="00514555" w:rsidRPr="00514555" w:rsidRDefault="00AF5DA3" w:rsidP="00514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.8</w:t>
      </w:r>
      <w:r w:rsidR="00353E87" w:rsidRPr="00514555">
        <w:rPr>
          <w:rStyle w:val="s11"/>
          <w:rFonts w:ascii="Times New Roman" w:hAnsi="Times New Roman" w:cs="Times New Roman"/>
          <w:color w:val="000000"/>
          <w:sz w:val="24"/>
          <w:szCs w:val="24"/>
        </w:rPr>
        <w:t>.​</w:t>
      </w:r>
      <w:proofErr w:type="gramEnd"/>
      <w:r w:rsidR="00353E87" w:rsidRPr="00514555">
        <w:rPr>
          <w:rStyle w:val="s11"/>
          <w:rFonts w:ascii="Times New Roman" w:hAnsi="Times New Roman" w:cs="Times New Roman"/>
          <w:color w:val="000000"/>
          <w:sz w:val="24"/>
          <w:szCs w:val="24"/>
        </w:rPr>
        <w:t> </w:t>
      </w:r>
      <w:r w:rsidR="00514555" w:rsidRPr="00514555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следующий класс могут быть условно переведены обучающиеся, имеющие по итогам учебного года академическую задолженность по одному учебному предмету.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.9.​</w:t>
      </w:r>
      <w:proofErr w:type="gramEnd"/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 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щиеся, имеющие академическую задолженность, обязаны ликвидировать её, и имеют право про</w:t>
      </w:r>
      <w:r w:rsidR="00514555">
        <w:rPr>
          <w:rFonts w:ascii="Times New Roman" w:hAnsi="Times New Roman" w:cs="Times New Roman"/>
          <w:color w:val="000000"/>
          <w:sz w:val="24"/>
          <w:szCs w:val="24"/>
        </w:rPr>
        <w:t xml:space="preserve">йти промежуточную аттестацию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в сроки, установленные </w:t>
      </w:r>
      <w:r w:rsidR="005A35D7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.10.​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Учреждение, родители (законные представители)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щегося создают условия для ликвидации академической задолженности.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.11.​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Сроки ликвидации академической задолженности определяются педагогическим советом, утверждаются руководителем учреждения и доводятся до сведения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щегося и его родителей (законных представителей) не позднее, чем через 3 дня после ознакомления с результатами промежуточной аттестации.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.12.​</w:t>
      </w:r>
      <w:proofErr w:type="gramEnd"/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Письменное уведомление о сроках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ликвидации академической задолженности своевременно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направляется родителям (законным представителям) </w:t>
      </w:r>
      <w:r w:rsidR="00E66F8F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щегося.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ответственность за выполнение сроков ликвидации академической задолженности несут родители (законные представители)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щегося. Копия уведомления с подписью родителей (законных представителей) храни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тся в личном деле </w:t>
      </w:r>
      <w:r w:rsidR="00E66F8F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Style w:val="s5"/>
          <w:rFonts w:ascii="Times New Roman" w:hAnsi="Times New Roman" w:cs="Times New Roman"/>
          <w:color w:val="000000"/>
          <w:sz w:val="24"/>
          <w:szCs w:val="24"/>
        </w:rPr>
        <w:t>щегося.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.13.​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учреждения.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.14.​</w:t>
      </w:r>
      <w:proofErr w:type="gramEnd"/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промежуточной аттестации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щихся, имеющих академическую задолженность, во второй раз создается комиссия, действующая в соответствии с локальным актом учреждения на безвозмездной основе.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.15.​ </w:t>
      </w:r>
      <w:r w:rsidR="00E66F8F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Обу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щимся, ликвидировавшим академическую задолженность в установленные сроки, выставляется итоговая отметка, решением педагогического совета они переводятся в следующий класс.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.16.​ 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щимся, не ликвидировавшим академическую задолженность в сроки, установленные учреждением, выставляется неудовлетворительная итоговая отметка.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.17.​</w:t>
      </w:r>
      <w:proofErr w:type="gramEnd"/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 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щиеся, имеющие по итогам учебного года академическую задолженность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переводятся в следующий класс условно. Ответственность за ликвидацию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щимися академической задолженности в течение следующего учебного года возлагается на их родителей (законных представителей). Порядок ликвидации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щимися академической задолженности в течение следующего учебного года устанавливается локальным актом учреждения.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.18.​</w:t>
      </w:r>
      <w:proofErr w:type="gramEnd"/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 </w:t>
      </w:r>
      <w:r w:rsidR="00E66F8F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Обу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353E87" w:rsidRPr="00E8668E" w:rsidRDefault="00AF5DA3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1"/>
          <w:rFonts w:ascii="Times New Roman" w:hAnsi="Times New Roman" w:cs="Times New Roman"/>
          <w:color w:val="000000"/>
          <w:sz w:val="24"/>
          <w:szCs w:val="24"/>
        </w:rPr>
        <w:t>7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.19.​ 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щиеся, не освоившие образовательную программу основного общего образования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>, не допускаются к обучению на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уровне </w:t>
      </w:r>
      <w:r w:rsidR="00E66F8F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общего образования и остаются на повторный год.</w:t>
      </w:r>
    </w:p>
    <w:p w:rsidR="00353E87" w:rsidRPr="00E8668E" w:rsidRDefault="00AF5DA3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DA3">
        <w:rPr>
          <w:rStyle w:val="s11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53E87" w:rsidRPr="00AF5DA3">
        <w:rPr>
          <w:rStyle w:val="s11"/>
          <w:rFonts w:ascii="Times New Roman" w:hAnsi="Times New Roman" w:cs="Times New Roman"/>
          <w:b/>
          <w:color w:val="000000"/>
          <w:sz w:val="24"/>
          <w:szCs w:val="24"/>
        </w:rPr>
        <w:t>.​</w:t>
      </w:r>
      <w:r w:rsidR="00353E87" w:rsidRPr="00E8668E">
        <w:rPr>
          <w:rStyle w:val="s11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Итоговая оценка выпускника и её использование при пе</w:t>
      </w:r>
      <w:r w:rsidR="00E66F8F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реходе от основного к среднему 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общему образованию</w:t>
      </w:r>
    </w:p>
    <w:p w:rsidR="00353E87" w:rsidRPr="00E8668E" w:rsidRDefault="00AF5DA3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На итоговую оценку на </w:t>
      </w:r>
      <w:r w:rsidR="00232353" w:rsidRPr="00E8668E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выносятся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только предметные и метапредметные результаты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, описанные в разделе «Выпускник научится» планируемых результатов основного общего образования.</w:t>
      </w:r>
    </w:p>
    <w:p w:rsidR="00353E87" w:rsidRPr="00E8668E" w:rsidRDefault="00AF5DA3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Итоговая оценка выпускника формируется на основе: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• 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E8668E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основе;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оценок за выполнение итоговых работ по всем учебным предметам;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оцен</w:t>
      </w:r>
      <w:r w:rsidR="00232353" w:rsidRPr="00E866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668E">
        <w:rPr>
          <w:rFonts w:ascii="Times New Roman" w:hAnsi="Times New Roman" w:cs="Times New Roman"/>
          <w:color w:val="000000"/>
          <w:sz w:val="24"/>
          <w:szCs w:val="24"/>
        </w:rPr>
        <w:t>к за выполнение и защиту индивидуального проекта;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оценок за работы, выносимые на государственную итоговую аттестацию (далее — ГИА).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При этом характеризуют выполнение всей совокупности планируемых результатов, а также динамику образовательных достижений обучающихся за период обучения.</w:t>
      </w:r>
    </w:p>
    <w:p w:rsidR="00353E87" w:rsidRPr="00E8668E" w:rsidRDefault="00AF5DA3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8.3.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Оценки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353E87" w:rsidRPr="00AF5DA3" w:rsidRDefault="00AF5DA3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школы на основе выводов, сделанных классными руководителями и учителями отдельных предметов по каждому выпускнику, рассматривает вопрос об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AF5DA3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успешном освоении данным обучающимся основной образовательной программы основного общего образования и выдач</w:t>
      </w:r>
      <w:r w:rsidR="00232353" w:rsidRPr="00AF5DA3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353E87" w:rsidRPr="00AF5DA3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документа государственного образца об уровне образования — аттестата об основном общем образовании.</w:t>
      </w:r>
    </w:p>
    <w:p w:rsidR="00353E87" w:rsidRPr="00E8668E" w:rsidRDefault="00AF5DA3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AF5DA3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выдаче аттестата об основном общем образовании</w:t>
      </w:r>
      <w:r w:rsidR="00353E87" w:rsidRPr="00AF5DA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353E87" w:rsidRPr="00AF5DA3">
        <w:rPr>
          <w:rFonts w:ascii="Times New Roman" w:hAnsi="Times New Roman" w:cs="Times New Roman"/>
          <w:color w:val="000000"/>
          <w:sz w:val="24"/>
          <w:szCs w:val="24"/>
        </w:rPr>
        <w:t>принимается педагогическим советом с учётом динамики образовательных достижений выпускника и контекстной информации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 xml:space="preserve">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353E87" w:rsidRPr="00E8668E" w:rsidRDefault="00AF5DA3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8.6.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AF5DA3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о выдаче аттестата об основном общем образовании</w:t>
      </w:r>
      <w:r w:rsidR="00353E87" w:rsidRPr="00AF5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AF5DA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нимается одновременно с рассмотрением и утверждением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характеристики обучающегося,</w:t>
      </w:r>
      <w:r w:rsidR="00353E87" w:rsidRPr="00E866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с учётом которой осуществляется приём в профильные классы старшей школы. В характеристике обучающегося: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отмечаются образовательные достижения и положительные качества обучающегося;</w:t>
      </w:r>
    </w:p>
    <w:p w:rsidR="00353E87" w:rsidRPr="00E8668E" w:rsidRDefault="00353E87" w:rsidP="00E86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68E">
        <w:rPr>
          <w:rFonts w:ascii="Times New Roman" w:hAnsi="Times New Roman" w:cs="Times New Roman"/>
          <w:color w:val="000000"/>
          <w:sz w:val="24"/>
          <w:szCs w:val="24"/>
        </w:rPr>
        <w:t>• 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353E87" w:rsidRPr="00E8668E" w:rsidRDefault="00AF5DA3" w:rsidP="00AF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8.7. </w:t>
      </w:r>
      <w:r w:rsidR="00353E87" w:rsidRPr="00E8668E">
        <w:rPr>
          <w:rFonts w:ascii="Times New Roman" w:hAnsi="Times New Roman" w:cs="Times New Roman"/>
          <w:color w:val="000000"/>
          <w:sz w:val="24"/>
          <w:szCs w:val="24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4F1DAF" w:rsidRPr="00E8668E" w:rsidRDefault="004F1DAF" w:rsidP="00E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DAF" w:rsidRPr="00E8668E" w:rsidSect="00AD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E239B"/>
    <w:multiLevelType w:val="multilevel"/>
    <w:tmpl w:val="4BFEA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85609E"/>
    <w:multiLevelType w:val="multilevel"/>
    <w:tmpl w:val="66B48A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54783527"/>
    <w:multiLevelType w:val="multilevel"/>
    <w:tmpl w:val="FD7C2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7934152"/>
    <w:multiLevelType w:val="multilevel"/>
    <w:tmpl w:val="5E2E88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D3254C"/>
    <w:multiLevelType w:val="hybridMultilevel"/>
    <w:tmpl w:val="B222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2475E"/>
    <w:multiLevelType w:val="hybridMultilevel"/>
    <w:tmpl w:val="B222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14E7A"/>
    <w:multiLevelType w:val="hybridMultilevel"/>
    <w:tmpl w:val="A23A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317"/>
    <w:rsid w:val="000457C4"/>
    <w:rsid w:val="000A4B85"/>
    <w:rsid w:val="001D0224"/>
    <w:rsid w:val="00232353"/>
    <w:rsid w:val="00247B51"/>
    <w:rsid w:val="00353E87"/>
    <w:rsid w:val="004E2028"/>
    <w:rsid w:val="004F1DAF"/>
    <w:rsid w:val="00514555"/>
    <w:rsid w:val="005A35D7"/>
    <w:rsid w:val="005E705B"/>
    <w:rsid w:val="00610784"/>
    <w:rsid w:val="00620106"/>
    <w:rsid w:val="00646EEE"/>
    <w:rsid w:val="006E519D"/>
    <w:rsid w:val="00750306"/>
    <w:rsid w:val="007B4419"/>
    <w:rsid w:val="0084313B"/>
    <w:rsid w:val="00851591"/>
    <w:rsid w:val="00893980"/>
    <w:rsid w:val="008D2317"/>
    <w:rsid w:val="00925016"/>
    <w:rsid w:val="00967E7D"/>
    <w:rsid w:val="009A5C52"/>
    <w:rsid w:val="00A96D4E"/>
    <w:rsid w:val="00AD0C12"/>
    <w:rsid w:val="00AF5DA3"/>
    <w:rsid w:val="00D12B17"/>
    <w:rsid w:val="00D771E4"/>
    <w:rsid w:val="00D810F0"/>
    <w:rsid w:val="00E66F8F"/>
    <w:rsid w:val="00E8668E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3DCB-1100-4326-99B2-1AFC47A5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3E87"/>
  </w:style>
  <w:style w:type="paragraph" w:customStyle="1" w:styleId="p6">
    <w:name w:val="p6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3E87"/>
  </w:style>
  <w:style w:type="character" w:customStyle="1" w:styleId="apple-converted-space">
    <w:name w:val="apple-converted-space"/>
    <w:basedOn w:val="a0"/>
    <w:rsid w:val="00353E87"/>
  </w:style>
  <w:style w:type="character" w:customStyle="1" w:styleId="s3">
    <w:name w:val="s3"/>
    <w:basedOn w:val="a0"/>
    <w:rsid w:val="00353E87"/>
  </w:style>
  <w:style w:type="paragraph" w:customStyle="1" w:styleId="p7">
    <w:name w:val="p7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3E87"/>
  </w:style>
  <w:style w:type="character" w:customStyle="1" w:styleId="s5">
    <w:name w:val="s5"/>
    <w:basedOn w:val="a0"/>
    <w:rsid w:val="00353E87"/>
  </w:style>
  <w:style w:type="character" w:customStyle="1" w:styleId="s6">
    <w:name w:val="s6"/>
    <w:basedOn w:val="a0"/>
    <w:rsid w:val="00353E87"/>
  </w:style>
  <w:style w:type="paragraph" w:customStyle="1" w:styleId="p8">
    <w:name w:val="p8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53E87"/>
  </w:style>
  <w:style w:type="character" w:customStyle="1" w:styleId="s8">
    <w:name w:val="s8"/>
    <w:basedOn w:val="a0"/>
    <w:rsid w:val="00353E87"/>
  </w:style>
  <w:style w:type="character" w:customStyle="1" w:styleId="s9">
    <w:name w:val="s9"/>
    <w:basedOn w:val="a0"/>
    <w:rsid w:val="00353E87"/>
  </w:style>
  <w:style w:type="paragraph" w:customStyle="1" w:styleId="p9">
    <w:name w:val="p9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53E87"/>
  </w:style>
  <w:style w:type="paragraph" w:customStyle="1" w:styleId="p11">
    <w:name w:val="p11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53E87"/>
  </w:style>
  <w:style w:type="paragraph" w:customStyle="1" w:styleId="p14">
    <w:name w:val="p14"/>
    <w:basedOn w:val="a"/>
    <w:rsid w:val="003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668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Кулабухова И.Н.</dc:creator>
  <cp:keywords/>
  <dc:description/>
  <cp:lastModifiedBy>Windows User</cp:lastModifiedBy>
  <cp:revision>17</cp:revision>
  <cp:lastPrinted>2018-06-30T09:12:00Z</cp:lastPrinted>
  <dcterms:created xsi:type="dcterms:W3CDTF">2015-08-27T06:52:00Z</dcterms:created>
  <dcterms:modified xsi:type="dcterms:W3CDTF">2018-06-30T09:15:00Z</dcterms:modified>
</cp:coreProperties>
</file>